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8D" w:rsidRPr="00A3648D" w:rsidRDefault="00A3648D" w:rsidP="00A8680B">
      <w:pPr>
        <w:spacing w:before="120" w:after="120" w:line="240" w:lineRule="auto"/>
        <w:rPr>
          <w:b/>
        </w:rPr>
      </w:pPr>
      <w:r w:rsidRPr="00A3648D">
        <w:rPr>
          <w:b/>
        </w:rPr>
        <w:t>Librarian Involvement in a Family Medicine Clerkship Patient Education Project: a Case Report</w:t>
      </w:r>
    </w:p>
    <w:p w:rsidR="00A3648D" w:rsidRDefault="00A3648D" w:rsidP="00A8680B">
      <w:pPr>
        <w:spacing w:before="120" w:after="120" w:line="240" w:lineRule="auto"/>
      </w:pPr>
    </w:p>
    <w:p w:rsidR="007F28F8" w:rsidRDefault="00A3648D" w:rsidP="00A8680B">
      <w:pPr>
        <w:spacing w:before="120" w:after="120" w:line="240" w:lineRule="auto"/>
        <w:rPr>
          <w:rFonts w:ascii="Times New Roman" w:hAnsi="Times New Roman"/>
          <w:b/>
        </w:rPr>
      </w:pPr>
      <w:r>
        <w:t xml:space="preserve">Anne </w:t>
      </w:r>
      <w:proofErr w:type="spellStart"/>
      <w:r>
        <w:t>Beschnett</w:t>
      </w:r>
      <w:proofErr w:type="spellEnd"/>
      <w:r>
        <w:t>, Outreach Librarian, University of Minnesota Bio-Medical Library</w:t>
      </w:r>
      <w:r>
        <w:br/>
        <w:t>Amy Donahue, National Library of Medicine Fellow, University of Minnesota Bio-Medical Library</w:t>
      </w:r>
      <w:r>
        <w:br/>
        <w:t>Elizabeth Fine, Liaison Librarian, University of Minnesota Bio-Medical Library</w:t>
      </w:r>
    </w:p>
    <w:p w:rsidR="007F28F8" w:rsidRDefault="007F28F8" w:rsidP="00A8680B">
      <w:pPr>
        <w:spacing w:before="120" w:after="120" w:line="240" w:lineRule="auto"/>
        <w:rPr>
          <w:rFonts w:ascii="Times New Roman" w:hAnsi="Times New Roman"/>
          <w:b/>
        </w:rPr>
      </w:pPr>
    </w:p>
    <w:p w:rsidR="00A8680B" w:rsidRPr="001F1688" w:rsidRDefault="00A8680B" w:rsidP="00A8680B">
      <w:pPr>
        <w:spacing w:before="120" w:after="120" w:line="240" w:lineRule="auto"/>
        <w:rPr>
          <w:rFonts w:ascii="Times New Roman" w:hAnsi="Times New Roman"/>
          <w:b/>
        </w:rPr>
      </w:pPr>
      <w:r w:rsidRPr="001F1688">
        <w:rPr>
          <w:rFonts w:ascii="Times New Roman" w:hAnsi="Times New Roman"/>
          <w:b/>
        </w:rPr>
        <w:t>Objective</w:t>
      </w:r>
      <w:r w:rsidR="002A01FB" w:rsidRPr="001F1688">
        <w:rPr>
          <w:rFonts w:ascii="Times New Roman" w:hAnsi="Times New Roman"/>
          <w:b/>
        </w:rPr>
        <w:t>/Background</w:t>
      </w:r>
    </w:p>
    <w:p w:rsidR="00267D32" w:rsidRPr="001F1688" w:rsidRDefault="001F5076" w:rsidP="00A8680B">
      <w:pPr>
        <w:spacing w:before="120" w:after="120" w:line="240" w:lineRule="auto"/>
        <w:rPr>
          <w:rFonts w:ascii="Times New Roman" w:hAnsi="Times New Roman"/>
        </w:rPr>
      </w:pPr>
      <w:r w:rsidRPr="001F1688">
        <w:rPr>
          <w:rFonts w:ascii="Times New Roman" w:hAnsi="Times New Roman"/>
        </w:rPr>
        <w:t>At the University of Minnesota, students in the School of Medicine are expected to graduate with certain clinical competencies, including communication.  One component of th</w:t>
      </w:r>
      <w:r w:rsidR="001F0FAE" w:rsidRPr="001F1688">
        <w:rPr>
          <w:rFonts w:ascii="Times New Roman" w:hAnsi="Times New Roman"/>
        </w:rPr>
        <w:t xml:space="preserve">e </w:t>
      </w:r>
      <w:r w:rsidRPr="001F1688">
        <w:rPr>
          <w:rFonts w:ascii="Times New Roman" w:hAnsi="Times New Roman"/>
        </w:rPr>
        <w:t xml:space="preserve">communication </w:t>
      </w:r>
      <w:r w:rsidR="001F0FAE" w:rsidRPr="001F1688">
        <w:rPr>
          <w:rFonts w:ascii="Times New Roman" w:hAnsi="Times New Roman"/>
        </w:rPr>
        <w:t xml:space="preserve">competency </w:t>
      </w:r>
      <w:r w:rsidRPr="001F1688">
        <w:rPr>
          <w:rFonts w:ascii="Times New Roman" w:hAnsi="Times New Roman"/>
        </w:rPr>
        <w:t xml:space="preserve">is patient education, which </w:t>
      </w:r>
      <w:r w:rsidR="002128C0" w:rsidRPr="001F1688">
        <w:rPr>
          <w:rFonts w:ascii="Times New Roman" w:hAnsi="Times New Roman"/>
        </w:rPr>
        <w:t>is related to</w:t>
      </w:r>
      <w:r w:rsidR="001F0FAE" w:rsidRPr="001F1688">
        <w:rPr>
          <w:rFonts w:ascii="Times New Roman" w:hAnsi="Times New Roman"/>
        </w:rPr>
        <w:t xml:space="preserve"> </w:t>
      </w:r>
      <w:r w:rsidRPr="001F1688">
        <w:rPr>
          <w:rFonts w:ascii="Times New Roman" w:hAnsi="Times New Roman"/>
        </w:rPr>
        <w:t>health information literacy</w:t>
      </w:r>
      <w:r w:rsidR="001F0FAE" w:rsidRPr="001F1688">
        <w:rPr>
          <w:rFonts w:ascii="Times New Roman" w:hAnsi="Times New Roman"/>
        </w:rPr>
        <w:t>, an area of interest to many medical librarians</w:t>
      </w:r>
      <w:r w:rsidRPr="001F1688">
        <w:rPr>
          <w:rFonts w:ascii="Times New Roman" w:hAnsi="Times New Roman"/>
        </w:rPr>
        <w:t xml:space="preserve">.  </w:t>
      </w:r>
      <w:r w:rsidR="00FA041A" w:rsidRPr="001F1688">
        <w:rPr>
          <w:rFonts w:ascii="Times New Roman" w:hAnsi="Times New Roman"/>
        </w:rPr>
        <w:t>Since 2007, students in the Primary Care Clerkship (</w:t>
      </w:r>
      <w:r w:rsidR="0086525B" w:rsidRPr="001F1688">
        <w:rPr>
          <w:rFonts w:ascii="Times New Roman" w:hAnsi="Times New Roman"/>
        </w:rPr>
        <w:t>required until April, 2009; the Family Practice Clerkship has replaced it</w:t>
      </w:r>
      <w:r w:rsidR="00FA041A" w:rsidRPr="001F1688">
        <w:rPr>
          <w:rFonts w:ascii="Times New Roman" w:hAnsi="Times New Roman"/>
        </w:rPr>
        <w:t xml:space="preserve">) have been creating </w:t>
      </w:r>
      <w:r w:rsidR="00267D32" w:rsidRPr="001F1688">
        <w:rPr>
          <w:rFonts w:ascii="Times New Roman" w:hAnsi="Times New Roman"/>
        </w:rPr>
        <w:t xml:space="preserve">plain language </w:t>
      </w:r>
      <w:r w:rsidR="00FA041A" w:rsidRPr="001F1688">
        <w:rPr>
          <w:rFonts w:ascii="Times New Roman" w:hAnsi="Times New Roman"/>
        </w:rPr>
        <w:t>“Patient Education Tools,” or PETs</w:t>
      </w:r>
      <w:r w:rsidR="00267D32" w:rsidRPr="001F1688">
        <w:rPr>
          <w:rFonts w:ascii="Times New Roman" w:hAnsi="Times New Roman"/>
        </w:rPr>
        <w:t>, with instruction from UMN’s health science librarians.  These PETs are archived online, in the UMN’s institutional repository (UMN Digital Conservancy</w:t>
      </w:r>
      <w:r w:rsidR="001F0FAE" w:rsidRPr="001F1688">
        <w:rPr>
          <w:rFonts w:ascii="Times New Roman" w:hAnsi="Times New Roman"/>
        </w:rPr>
        <w:t xml:space="preserve"> or UDC</w:t>
      </w:r>
      <w:r w:rsidR="00267D32" w:rsidRPr="001F1688">
        <w:rPr>
          <w:rFonts w:ascii="Times New Roman" w:hAnsi="Times New Roman"/>
        </w:rPr>
        <w:t>), where they are indexed by Google and accessible to anyone with an internet connection.</w:t>
      </w:r>
    </w:p>
    <w:p w:rsidR="002A01FB" w:rsidRPr="001F1688" w:rsidRDefault="00267D32" w:rsidP="00A8680B">
      <w:pPr>
        <w:spacing w:before="120" w:after="120" w:line="240" w:lineRule="auto"/>
        <w:rPr>
          <w:rFonts w:ascii="Times New Roman" w:hAnsi="Times New Roman"/>
        </w:rPr>
      </w:pPr>
      <w:r w:rsidRPr="001F1688">
        <w:rPr>
          <w:rFonts w:ascii="Times New Roman" w:hAnsi="Times New Roman"/>
        </w:rPr>
        <w:t xml:space="preserve">This project will explore the librarians’ involvement throughout the process of creation, evaluation, and continued use </w:t>
      </w:r>
      <w:r w:rsidR="001F0FAE" w:rsidRPr="001F1688">
        <w:rPr>
          <w:rFonts w:ascii="Times New Roman" w:hAnsi="Times New Roman"/>
        </w:rPr>
        <w:t xml:space="preserve">of the PETs, in an effort to comment on generalizing this type of project for other health sciences librarians, as well as to </w:t>
      </w:r>
      <w:r w:rsidRPr="001F1688">
        <w:rPr>
          <w:rFonts w:ascii="Times New Roman" w:hAnsi="Times New Roman"/>
        </w:rPr>
        <w:t>other settings</w:t>
      </w:r>
      <w:r w:rsidR="001F0FAE" w:rsidRPr="001F1688">
        <w:rPr>
          <w:rFonts w:ascii="Times New Roman" w:hAnsi="Times New Roman"/>
        </w:rPr>
        <w:t>’ competencies where librarians may play a part</w:t>
      </w:r>
      <w:r w:rsidRPr="001F1688">
        <w:rPr>
          <w:rFonts w:ascii="Times New Roman" w:hAnsi="Times New Roman"/>
        </w:rPr>
        <w:t xml:space="preserve">, such as </w:t>
      </w:r>
      <w:r w:rsidR="001F0FAE" w:rsidRPr="001F1688">
        <w:rPr>
          <w:rFonts w:ascii="Times New Roman" w:hAnsi="Times New Roman"/>
        </w:rPr>
        <w:t>work-integrated learning in engineering</w:t>
      </w:r>
      <w:r w:rsidR="00103389" w:rsidRPr="001F1688">
        <w:rPr>
          <w:rFonts w:ascii="Times New Roman" w:hAnsi="Times New Roman"/>
        </w:rPr>
        <w:t xml:space="preserve"> or</w:t>
      </w:r>
      <w:r w:rsidR="001F0FAE" w:rsidRPr="001F1688">
        <w:rPr>
          <w:rFonts w:ascii="Times New Roman" w:hAnsi="Times New Roman"/>
        </w:rPr>
        <w:t xml:space="preserve"> public/community engagement in the sciences.</w:t>
      </w:r>
      <w:r w:rsidR="002128C0" w:rsidRPr="001F1688">
        <w:rPr>
          <w:rFonts w:ascii="Times New Roman" w:hAnsi="Times New Roman"/>
        </w:rPr>
        <w:t xml:space="preserve">  </w:t>
      </w:r>
      <w:bookmarkStart w:id="0" w:name="_Toc223233102"/>
    </w:p>
    <w:p w:rsidR="00A8680B" w:rsidRPr="001F1688" w:rsidRDefault="00A8680B" w:rsidP="00A8680B">
      <w:pPr>
        <w:spacing w:before="120" w:after="120" w:line="240" w:lineRule="auto"/>
        <w:rPr>
          <w:rFonts w:ascii="Times New Roman" w:hAnsi="Times New Roman"/>
          <w:b/>
        </w:rPr>
      </w:pPr>
      <w:r w:rsidRPr="001F1688">
        <w:rPr>
          <w:rFonts w:ascii="Times New Roman" w:hAnsi="Times New Roman"/>
          <w:b/>
        </w:rPr>
        <w:t>Methods</w:t>
      </w:r>
      <w:bookmarkEnd w:id="0"/>
    </w:p>
    <w:p w:rsidR="0086525B" w:rsidRPr="001F1688" w:rsidRDefault="001F0FAE" w:rsidP="00A8680B">
      <w:pPr>
        <w:spacing w:before="120" w:after="120" w:line="240" w:lineRule="auto"/>
        <w:rPr>
          <w:rFonts w:ascii="Times New Roman" w:hAnsi="Times New Roman"/>
        </w:rPr>
      </w:pPr>
      <w:r w:rsidRPr="001F1688">
        <w:rPr>
          <w:rFonts w:ascii="Times New Roman" w:hAnsi="Times New Roman"/>
        </w:rPr>
        <w:t>The process of the librarians’ involvement in the PET creation</w:t>
      </w:r>
      <w:r w:rsidR="007C271B" w:rsidRPr="001F1688">
        <w:rPr>
          <w:rFonts w:ascii="Times New Roman" w:hAnsi="Times New Roman"/>
        </w:rPr>
        <w:t>, as well as the students’ requirements,</w:t>
      </w:r>
      <w:r w:rsidRPr="001F1688">
        <w:rPr>
          <w:rFonts w:ascii="Times New Roman" w:hAnsi="Times New Roman"/>
        </w:rPr>
        <w:t xml:space="preserve"> will be documented from the first point of contact with the students through the final submission of the PET to the UDC</w:t>
      </w:r>
      <w:r w:rsidR="005579FC" w:rsidRPr="001F1688">
        <w:rPr>
          <w:rFonts w:ascii="Times New Roman" w:hAnsi="Times New Roman"/>
        </w:rPr>
        <w:t xml:space="preserve"> fo</w:t>
      </w:r>
      <w:r w:rsidR="000D0BBF" w:rsidRPr="001F1688">
        <w:rPr>
          <w:rFonts w:ascii="Times New Roman" w:hAnsi="Times New Roman"/>
        </w:rPr>
        <w:t>r the main component of this</w:t>
      </w:r>
      <w:r w:rsidR="005579FC" w:rsidRPr="001F1688">
        <w:rPr>
          <w:rFonts w:ascii="Times New Roman" w:hAnsi="Times New Roman"/>
        </w:rPr>
        <w:t xml:space="preserve"> descriptive study</w:t>
      </w:r>
      <w:r w:rsidRPr="001F1688">
        <w:rPr>
          <w:rFonts w:ascii="Times New Roman" w:hAnsi="Times New Roman"/>
        </w:rPr>
        <w:t>.</w:t>
      </w:r>
    </w:p>
    <w:p w:rsidR="005579FC" w:rsidRPr="001F1688" w:rsidRDefault="005579FC" w:rsidP="00A8680B">
      <w:pPr>
        <w:spacing w:before="120" w:after="120" w:line="240" w:lineRule="auto"/>
        <w:rPr>
          <w:rFonts w:ascii="Times New Roman" w:hAnsi="Times New Roman"/>
        </w:rPr>
      </w:pPr>
      <w:r w:rsidRPr="001F1688">
        <w:rPr>
          <w:rFonts w:ascii="Times New Roman" w:hAnsi="Times New Roman"/>
        </w:rPr>
        <w:t>To demonstrate that the PETs are being used, d</w:t>
      </w:r>
      <w:r w:rsidR="0086525B" w:rsidRPr="001F1688">
        <w:rPr>
          <w:rFonts w:ascii="Times New Roman" w:hAnsi="Times New Roman"/>
        </w:rPr>
        <w:t>ownload statistics per month are being continually collected for the original PET uploads in the UDC Primary Care Clerkship collection.  T</w:t>
      </w:r>
      <w:r w:rsidR="007C271B" w:rsidRPr="001F1688">
        <w:rPr>
          <w:rFonts w:ascii="Times New Roman" w:hAnsi="Times New Roman"/>
        </w:rPr>
        <w:t>he</w:t>
      </w:r>
      <w:r w:rsidR="0086525B" w:rsidRPr="001F1688">
        <w:rPr>
          <w:rFonts w:ascii="Times New Roman" w:hAnsi="Times New Roman"/>
        </w:rPr>
        <w:t xml:space="preserve"> monthly</w:t>
      </w:r>
      <w:r w:rsidR="007C271B" w:rsidRPr="001F1688">
        <w:rPr>
          <w:rFonts w:ascii="Times New Roman" w:hAnsi="Times New Roman"/>
        </w:rPr>
        <w:t xml:space="preserve"> </w:t>
      </w:r>
      <w:r w:rsidR="0086525B" w:rsidRPr="001F1688">
        <w:rPr>
          <w:rFonts w:ascii="Times New Roman" w:hAnsi="Times New Roman"/>
        </w:rPr>
        <w:t>download</w:t>
      </w:r>
      <w:r w:rsidR="007C271B" w:rsidRPr="001F1688">
        <w:rPr>
          <w:rFonts w:ascii="Times New Roman" w:hAnsi="Times New Roman"/>
        </w:rPr>
        <w:t xml:space="preserve"> statistics for the UDC </w:t>
      </w:r>
      <w:r w:rsidR="0086525B" w:rsidRPr="001F1688">
        <w:rPr>
          <w:rFonts w:ascii="Times New Roman" w:hAnsi="Times New Roman"/>
        </w:rPr>
        <w:t>Family Medicine Clerkship collection (recently</w:t>
      </w:r>
      <w:r w:rsidRPr="001F1688">
        <w:rPr>
          <w:rFonts w:ascii="Times New Roman" w:hAnsi="Times New Roman"/>
        </w:rPr>
        <w:t xml:space="preserve"> uploaded) will also be tracked.  </w:t>
      </w:r>
      <w:bookmarkStart w:id="1" w:name="_Toc223233103"/>
    </w:p>
    <w:p w:rsidR="00A8680B" w:rsidRPr="001F1688" w:rsidRDefault="00A8680B" w:rsidP="00A8680B">
      <w:pPr>
        <w:spacing w:before="120" w:after="120" w:line="240" w:lineRule="auto"/>
        <w:rPr>
          <w:rFonts w:ascii="Times New Roman" w:hAnsi="Times New Roman"/>
          <w:b/>
        </w:rPr>
      </w:pPr>
      <w:r w:rsidRPr="001F1688">
        <w:rPr>
          <w:rFonts w:ascii="Times New Roman" w:hAnsi="Times New Roman"/>
          <w:b/>
        </w:rPr>
        <w:t>Results</w:t>
      </w:r>
      <w:bookmarkEnd w:id="1"/>
    </w:p>
    <w:p w:rsidR="000D0BBF" w:rsidRPr="001F1688" w:rsidRDefault="0086525B" w:rsidP="00A8680B">
      <w:pPr>
        <w:spacing w:before="120" w:after="120" w:line="240" w:lineRule="auto"/>
        <w:rPr>
          <w:rFonts w:ascii="Times New Roman" w:hAnsi="Times New Roman"/>
        </w:rPr>
      </w:pPr>
      <w:r w:rsidRPr="001F1688">
        <w:rPr>
          <w:rFonts w:ascii="Times New Roman" w:hAnsi="Times New Roman"/>
        </w:rPr>
        <w:t xml:space="preserve">The </w:t>
      </w:r>
      <w:r w:rsidR="006803E5" w:rsidRPr="001F1688">
        <w:rPr>
          <w:rFonts w:ascii="Times New Roman" w:hAnsi="Times New Roman"/>
        </w:rPr>
        <w:t xml:space="preserve">current </w:t>
      </w:r>
      <w:r w:rsidRPr="001F1688">
        <w:rPr>
          <w:rFonts w:ascii="Times New Roman" w:hAnsi="Times New Roman"/>
        </w:rPr>
        <w:t xml:space="preserve">structure </w:t>
      </w:r>
      <w:r w:rsidR="006803E5" w:rsidRPr="001F1688">
        <w:rPr>
          <w:rFonts w:ascii="Times New Roman" w:hAnsi="Times New Roman"/>
        </w:rPr>
        <w:t xml:space="preserve">of the </w:t>
      </w:r>
      <w:r w:rsidR="001F1688" w:rsidRPr="001F1688">
        <w:rPr>
          <w:rFonts w:ascii="Times New Roman" w:hAnsi="Times New Roman"/>
        </w:rPr>
        <w:t xml:space="preserve">PET </w:t>
      </w:r>
      <w:r w:rsidR="006803E5" w:rsidRPr="001F1688">
        <w:rPr>
          <w:rFonts w:ascii="Times New Roman" w:hAnsi="Times New Roman"/>
        </w:rPr>
        <w:t xml:space="preserve">process </w:t>
      </w:r>
      <w:r w:rsidR="00732C3D" w:rsidRPr="001F1688">
        <w:rPr>
          <w:rFonts w:ascii="Times New Roman" w:hAnsi="Times New Roman"/>
        </w:rPr>
        <w:t>has a librarian teaching an intro</w:t>
      </w:r>
      <w:r w:rsidR="000D0BBF" w:rsidRPr="001F1688">
        <w:rPr>
          <w:rFonts w:ascii="Times New Roman" w:hAnsi="Times New Roman"/>
        </w:rPr>
        <w:t>duction</w:t>
      </w:r>
      <w:r w:rsidR="00732C3D" w:rsidRPr="001F1688">
        <w:rPr>
          <w:rFonts w:ascii="Times New Roman" w:hAnsi="Times New Roman"/>
        </w:rPr>
        <w:t xml:space="preserve"> to health literacy and plain language, providing the requirements for the written assignment, sitting in on the students’ presentations</w:t>
      </w:r>
      <w:r w:rsidR="000D0BBF" w:rsidRPr="001F1688">
        <w:rPr>
          <w:rFonts w:ascii="Times New Roman" w:hAnsi="Times New Roman"/>
        </w:rPr>
        <w:t xml:space="preserve"> and discussions</w:t>
      </w:r>
      <w:r w:rsidR="00732C3D" w:rsidRPr="001F1688">
        <w:rPr>
          <w:rFonts w:ascii="Times New Roman" w:hAnsi="Times New Roman"/>
        </w:rPr>
        <w:t>, and evaluating the PETs.</w:t>
      </w:r>
      <w:r w:rsidR="002128C0" w:rsidRPr="001F1688">
        <w:rPr>
          <w:rFonts w:ascii="Times New Roman" w:hAnsi="Times New Roman"/>
        </w:rPr>
        <w:t xml:space="preserve">  </w:t>
      </w:r>
    </w:p>
    <w:p w:rsidR="00004FA7" w:rsidRPr="001F1688" w:rsidRDefault="0086525B" w:rsidP="00A8680B">
      <w:pPr>
        <w:spacing w:before="120" w:after="120" w:line="240" w:lineRule="auto"/>
        <w:rPr>
          <w:rFonts w:ascii="Times New Roman" w:hAnsi="Times New Roman"/>
        </w:rPr>
      </w:pPr>
      <w:r w:rsidRPr="001F1688">
        <w:rPr>
          <w:rFonts w:ascii="Times New Roman" w:hAnsi="Times New Roman"/>
        </w:rPr>
        <w:t>There are 196 PETs in the Prim</w:t>
      </w:r>
      <w:r w:rsidR="005579FC" w:rsidRPr="001F1688">
        <w:rPr>
          <w:rFonts w:ascii="Times New Roman" w:hAnsi="Times New Roman"/>
        </w:rPr>
        <w:t xml:space="preserve">ary Care Clerkship collection.  </w:t>
      </w:r>
      <w:r w:rsidRPr="001F1688">
        <w:rPr>
          <w:rFonts w:ascii="Times New Roman" w:hAnsi="Times New Roman"/>
        </w:rPr>
        <w:t xml:space="preserve">Since January 2008, there have been 10,479 downloads from this collection. </w:t>
      </w:r>
      <w:r w:rsidR="000D0BBF" w:rsidRPr="001F1688">
        <w:rPr>
          <w:rFonts w:ascii="Times New Roman" w:hAnsi="Times New Roman"/>
        </w:rPr>
        <w:t xml:space="preserve"> </w:t>
      </w:r>
      <w:r w:rsidRPr="001F1688">
        <w:rPr>
          <w:rFonts w:ascii="Times New Roman" w:hAnsi="Times New Roman"/>
        </w:rPr>
        <w:t xml:space="preserve">The Family Practice Clerkship collection currently holds 45 PETs.  </w:t>
      </w:r>
      <w:r w:rsidR="00732C3D" w:rsidRPr="001F1688">
        <w:rPr>
          <w:rFonts w:ascii="Times New Roman" w:hAnsi="Times New Roman"/>
        </w:rPr>
        <w:t>This collection has only been available since September 2009, but 107 downloads have been recorded.</w:t>
      </w:r>
    </w:p>
    <w:p w:rsidR="00A8680B" w:rsidRPr="001F1688" w:rsidRDefault="00A8680B" w:rsidP="00A8680B">
      <w:pPr>
        <w:spacing w:before="120" w:after="120" w:line="240" w:lineRule="auto"/>
        <w:rPr>
          <w:rFonts w:ascii="Times New Roman" w:hAnsi="Times New Roman"/>
          <w:b/>
        </w:rPr>
      </w:pPr>
      <w:bookmarkStart w:id="2" w:name="_Toc223233104"/>
      <w:r w:rsidRPr="001F1688">
        <w:rPr>
          <w:rFonts w:ascii="Times New Roman" w:hAnsi="Times New Roman"/>
          <w:b/>
        </w:rPr>
        <w:t>Conclusions</w:t>
      </w:r>
      <w:bookmarkEnd w:id="2"/>
    </w:p>
    <w:p w:rsidR="00166786" w:rsidRPr="001F1688" w:rsidRDefault="006803E5">
      <w:pPr>
        <w:rPr>
          <w:rFonts w:ascii="Times New Roman" w:hAnsi="Times New Roman"/>
          <w:bCs/>
        </w:rPr>
      </w:pPr>
      <w:r w:rsidRPr="001F1688">
        <w:rPr>
          <w:rStyle w:val="Strong"/>
          <w:rFonts w:ascii="Times New Roman" w:hAnsi="Times New Roman"/>
          <w:b w:val="0"/>
        </w:rPr>
        <w:t>Librarians</w:t>
      </w:r>
      <w:r w:rsidR="00732C3D" w:rsidRPr="001F1688">
        <w:rPr>
          <w:rStyle w:val="Strong"/>
          <w:rFonts w:ascii="Times New Roman" w:hAnsi="Times New Roman"/>
          <w:b w:val="0"/>
        </w:rPr>
        <w:t xml:space="preserve"> are contributing to the fulfillment of the required communication competency for students in the UMN School of Medicine by providing education in health literacy.  The submission of the PETs to the UDC and their continued use </w:t>
      </w:r>
      <w:r w:rsidR="00103389" w:rsidRPr="001F1688">
        <w:rPr>
          <w:rStyle w:val="Strong"/>
          <w:rFonts w:ascii="Times New Roman" w:hAnsi="Times New Roman"/>
          <w:b w:val="0"/>
        </w:rPr>
        <w:t>h</w:t>
      </w:r>
      <w:r w:rsidR="00732C3D" w:rsidRPr="001F1688">
        <w:rPr>
          <w:rStyle w:val="Strong"/>
          <w:rFonts w:ascii="Times New Roman" w:hAnsi="Times New Roman"/>
          <w:b w:val="0"/>
        </w:rPr>
        <w:t>as shown the students, librarians, and faculty involved that this is not only a good exercise for thinking about plain language and health literacy, but a way to create something that is helpful to others when made accessible.</w:t>
      </w:r>
      <w:r w:rsidR="005579FC" w:rsidRPr="001F1688">
        <w:rPr>
          <w:rStyle w:val="Strong"/>
          <w:rFonts w:ascii="Times New Roman" w:hAnsi="Times New Roman"/>
          <w:b w:val="0"/>
        </w:rPr>
        <w:t xml:space="preserve">  The process of having a librarian first teach</w:t>
      </w:r>
      <w:r w:rsidR="00103389" w:rsidRPr="001F1688">
        <w:rPr>
          <w:rStyle w:val="Strong"/>
          <w:rFonts w:ascii="Times New Roman" w:hAnsi="Times New Roman"/>
          <w:b w:val="0"/>
        </w:rPr>
        <w:t xml:space="preserve"> a skill, </w:t>
      </w:r>
      <w:r w:rsidR="005579FC" w:rsidRPr="001F1688">
        <w:rPr>
          <w:rStyle w:val="Strong"/>
          <w:rFonts w:ascii="Times New Roman" w:hAnsi="Times New Roman"/>
          <w:b w:val="0"/>
        </w:rPr>
        <w:t xml:space="preserve">then </w:t>
      </w:r>
      <w:r w:rsidR="005579FC" w:rsidRPr="001F1688">
        <w:rPr>
          <w:rStyle w:val="Strong"/>
          <w:rFonts w:ascii="Times New Roman" w:hAnsi="Times New Roman"/>
          <w:b w:val="0"/>
        </w:rPr>
        <w:lastRenderedPageBreak/>
        <w:t xml:space="preserve">give students an assignment that can be used in the real world, and finally make the </w:t>
      </w:r>
      <w:r w:rsidR="00103389" w:rsidRPr="001F1688">
        <w:rPr>
          <w:rStyle w:val="Strong"/>
          <w:rFonts w:ascii="Times New Roman" w:hAnsi="Times New Roman"/>
          <w:b w:val="0"/>
        </w:rPr>
        <w:t>assignme</w:t>
      </w:r>
      <w:r w:rsidR="005579FC" w:rsidRPr="001F1688">
        <w:rPr>
          <w:rStyle w:val="Strong"/>
          <w:rFonts w:ascii="Times New Roman" w:hAnsi="Times New Roman"/>
          <w:b w:val="0"/>
        </w:rPr>
        <w:t>nt accessible to real world users</w:t>
      </w:r>
      <w:r w:rsidR="00103389" w:rsidRPr="001F1688">
        <w:rPr>
          <w:rStyle w:val="Strong"/>
          <w:rFonts w:ascii="Times New Roman" w:hAnsi="Times New Roman"/>
          <w:b w:val="0"/>
        </w:rPr>
        <w:t xml:space="preserve">, </w:t>
      </w:r>
      <w:r w:rsidR="005579FC" w:rsidRPr="001F1688">
        <w:rPr>
          <w:rStyle w:val="Strong"/>
          <w:rFonts w:ascii="Times New Roman" w:hAnsi="Times New Roman"/>
          <w:b w:val="0"/>
        </w:rPr>
        <w:t xml:space="preserve">is a model that </w:t>
      </w:r>
      <w:r w:rsidR="00103389" w:rsidRPr="001F1688">
        <w:rPr>
          <w:rStyle w:val="Strong"/>
          <w:rFonts w:ascii="Times New Roman" w:hAnsi="Times New Roman"/>
          <w:b w:val="0"/>
        </w:rPr>
        <w:t xml:space="preserve">could be generalized to other </w:t>
      </w:r>
      <w:r w:rsidR="000D0BBF" w:rsidRPr="001F1688">
        <w:rPr>
          <w:rStyle w:val="Strong"/>
          <w:rFonts w:ascii="Times New Roman" w:hAnsi="Times New Roman"/>
          <w:b w:val="0"/>
        </w:rPr>
        <w:t xml:space="preserve">biomedical </w:t>
      </w:r>
      <w:r w:rsidR="00103389" w:rsidRPr="001F1688">
        <w:rPr>
          <w:rStyle w:val="Strong"/>
          <w:rFonts w:ascii="Times New Roman" w:hAnsi="Times New Roman"/>
          <w:b w:val="0"/>
        </w:rPr>
        <w:t>fields and disciplines.</w:t>
      </w:r>
      <w:r w:rsidR="00732C3D" w:rsidRPr="001F1688">
        <w:rPr>
          <w:rStyle w:val="Strong"/>
          <w:rFonts w:ascii="Times New Roman" w:hAnsi="Times New Roman"/>
          <w:b w:val="0"/>
        </w:rPr>
        <w:t xml:space="preserve"> </w:t>
      </w:r>
    </w:p>
    <w:sectPr w:rsidR="00166786" w:rsidRPr="001F1688" w:rsidSect="00166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A8680B"/>
    <w:rsid w:val="00004FA7"/>
    <w:rsid w:val="00046CF2"/>
    <w:rsid w:val="00076F72"/>
    <w:rsid w:val="000D0BBF"/>
    <w:rsid w:val="00103389"/>
    <w:rsid w:val="00166786"/>
    <w:rsid w:val="001F0FAE"/>
    <w:rsid w:val="001F1688"/>
    <w:rsid w:val="001F5076"/>
    <w:rsid w:val="002128C0"/>
    <w:rsid w:val="00267D32"/>
    <w:rsid w:val="002A01FB"/>
    <w:rsid w:val="003B1E16"/>
    <w:rsid w:val="00483AC1"/>
    <w:rsid w:val="005579FC"/>
    <w:rsid w:val="00565F8A"/>
    <w:rsid w:val="005C068F"/>
    <w:rsid w:val="006803E5"/>
    <w:rsid w:val="00732C3D"/>
    <w:rsid w:val="007C271B"/>
    <w:rsid w:val="007F28F8"/>
    <w:rsid w:val="0086525B"/>
    <w:rsid w:val="008A5368"/>
    <w:rsid w:val="00A3648D"/>
    <w:rsid w:val="00A8680B"/>
    <w:rsid w:val="00B4594E"/>
    <w:rsid w:val="00FA0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0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868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Donahue</dc:creator>
  <cp:keywords/>
  <dc:description/>
  <cp:lastModifiedBy>bwestra</cp:lastModifiedBy>
  <cp:revision>3</cp:revision>
  <dcterms:created xsi:type="dcterms:W3CDTF">2010-03-09T18:01:00Z</dcterms:created>
  <dcterms:modified xsi:type="dcterms:W3CDTF">2010-03-09T18:04:00Z</dcterms:modified>
</cp:coreProperties>
</file>